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30111F18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22AC4">
        <w:rPr>
          <w:sz w:val="24"/>
          <w:szCs w:val="24"/>
        </w:rPr>
        <w:t>5244</w:t>
      </w:r>
      <w:r w:rsidR="00D23B76">
        <w:rPr>
          <w:sz w:val="24"/>
          <w:szCs w:val="24"/>
        </w:rPr>
        <w:t>2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5EF7E2F0" w:rsidR="00AF3657" w:rsidRPr="005D38CA" w:rsidRDefault="005D38CA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D38CA">
              <w:rPr>
                <w:b/>
                <w:bCs/>
              </w:rPr>
              <w:t xml:space="preserve">PETITION OF MERITAGE HOMES OF TEXAS, LLC, TO AMEND </w:t>
            </w:r>
            <w:r w:rsidR="00722AC4" w:rsidRPr="00722AC4">
              <w:rPr>
                <w:b/>
                <w:bCs/>
              </w:rPr>
              <w:t>NORTH COLLIN SPECIAL UTILITY DISTRICT'</w:t>
            </w:r>
            <w:r w:rsidRPr="00722AC4">
              <w:rPr>
                <w:b/>
                <w:bCs/>
              </w:rPr>
              <w:t>S</w:t>
            </w:r>
            <w:r w:rsidRPr="005D38CA">
              <w:rPr>
                <w:b/>
                <w:bCs/>
              </w:rPr>
              <w:t xml:space="preserve"> CERTIFICATE OF TEXAS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B195F69" w14:textId="77777777" w:rsidR="00ED072B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476E383B" w:rsidR="00722AC4" w:rsidRPr="00D75599" w:rsidRDefault="00722AC4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53C1F159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0566F7">
        <w:t xml:space="preserve">August </w:t>
      </w:r>
      <w:r w:rsidR="00AF4AA5">
        <w:t>23</w:t>
      </w:r>
      <w:r w:rsidR="00ED072B">
        <w:t>, 2021</w:t>
      </w:r>
      <w:r>
        <w:t xml:space="preserve">, </w:t>
      </w:r>
      <w:r w:rsidR="005D38CA">
        <w:t>Meritage Homes of Texas, LLC</w:t>
      </w:r>
      <w:r>
        <w:t xml:space="preserve"> (</w:t>
      </w:r>
      <w:r w:rsidR="005D38CA">
        <w:t>Meritage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5D38CA">
        <w:rPr>
          <w:iCs/>
        </w:rPr>
        <w:t xml:space="preserve">the </w:t>
      </w:r>
      <w:r w:rsidR="00722AC4">
        <w:rPr>
          <w:iCs/>
        </w:rPr>
        <w:t>North Collin Special Utility District</w:t>
      </w:r>
      <w:r w:rsidR="00ED072B" w:rsidRPr="00550427">
        <w:rPr>
          <w:rFonts w:eastAsiaTheme="minorHAnsi"/>
        </w:rPr>
        <w:t xml:space="preserve">'s </w:t>
      </w:r>
      <w:r w:rsidR="002F5B85">
        <w:t>(</w:t>
      </w:r>
      <w:r w:rsidR="00722AC4">
        <w:t>NC SUD</w:t>
      </w:r>
      <w:r w:rsidR="002F5B85" w:rsidRPr="00ED072B">
        <w:t>) water</w:t>
      </w:r>
      <w:r w:rsidR="002F5B85">
        <w:t xml:space="preserve"> </w:t>
      </w:r>
      <w:r w:rsidR="00015DC5">
        <w:t>C</w:t>
      </w:r>
      <w:r w:rsidR="00366112">
        <w:t xml:space="preserve">ertificate of </w:t>
      </w:r>
      <w:r w:rsidR="00015DC5">
        <w:t>C</w:t>
      </w:r>
      <w:r w:rsidR="00366112">
        <w:t xml:space="preserve">onvenience and </w:t>
      </w:r>
      <w:r w:rsidR="00015DC5">
        <w:t>N</w:t>
      </w:r>
      <w:r w:rsidR="00366112">
        <w:t xml:space="preserve">ecessity (CCN) </w:t>
      </w:r>
      <w:r w:rsidR="00015DC5">
        <w:t xml:space="preserve">No. </w:t>
      </w:r>
      <w:r w:rsidR="00366112">
        <w:t xml:space="preserve"> </w:t>
      </w:r>
      <w:r w:rsidR="00ED072B">
        <w:t>1</w:t>
      </w:r>
      <w:r w:rsidR="005D38CA">
        <w:t>1</w:t>
      </w:r>
      <w:r w:rsidR="000566F7">
        <w:t>035</w:t>
      </w:r>
      <w:r w:rsidR="00366112">
        <w:t xml:space="preserve"> under Texas Water Code (TWC) §</w:t>
      </w:r>
      <w:r w:rsidR="00722AC4">
        <w:t> </w:t>
      </w:r>
      <w:r w:rsidR="00366112">
        <w:t>13.2541 and 16 Texas Administrative Code (TAC) § 24.245(h</w:t>
      </w:r>
      <w:r w:rsidR="00366112" w:rsidRPr="00ED072B">
        <w:t>)</w:t>
      </w:r>
      <w:r w:rsidRPr="00ED072B">
        <w:t xml:space="preserve">. </w:t>
      </w:r>
      <w:r w:rsidR="005D38CA">
        <w:t>Meritage</w:t>
      </w:r>
      <w:r w:rsidR="00366112" w:rsidRPr="00ED072B">
        <w:t xml:space="preserve"> asserts that </w:t>
      </w:r>
      <w:r w:rsidR="00B15D98" w:rsidRPr="00ED072B">
        <w:t>the land to be released is at least 25 contiguous acres, is not receiving water service,</w:t>
      </w:r>
      <w:r w:rsidR="00B15D98">
        <w:t xml:space="preserve"> and is located in </w:t>
      </w:r>
      <w:r w:rsidR="005D38CA">
        <w:t>Collin</w:t>
      </w:r>
      <w:r w:rsidR="00015DC5">
        <w:t xml:space="preserve"> County</w:t>
      </w:r>
      <w:r w:rsidR="00B15D98">
        <w:t xml:space="preserve">, which </w:t>
      </w:r>
      <w:r w:rsidR="00E55B5F">
        <w:t>is a qualifying county</w:t>
      </w:r>
      <w:r>
        <w:t xml:space="preserve">. </w:t>
      </w:r>
      <w:r w:rsidR="004D0CB6">
        <w:t>Meritage filed supplemental information on September 8,</w:t>
      </w:r>
      <w:r w:rsidR="00015DC5">
        <w:t xml:space="preserve"> 2021,</w:t>
      </w:r>
      <w:r w:rsidR="004D0CB6">
        <w:t xml:space="preserve"> October 4, 2021, March 16, </w:t>
      </w:r>
      <w:r w:rsidR="00015DC5">
        <w:t xml:space="preserve">2022, </w:t>
      </w:r>
      <w:r w:rsidR="004D0CB6">
        <w:t xml:space="preserve">and </w:t>
      </w:r>
      <w:r w:rsidR="00015DC5">
        <w:t xml:space="preserve">March </w:t>
      </w:r>
      <w:r w:rsidR="004D0CB6">
        <w:t>28, 2022.</w:t>
      </w:r>
    </w:p>
    <w:p w14:paraId="15050A05" w14:textId="7769A4D6" w:rsidR="00A4534F" w:rsidRPr="00B15D98" w:rsidRDefault="00B15D98" w:rsidP="001D26CB">
      <w:pPr>
        <w:spacing w:line="360" w:lineRule="auto"/>
      </w:pPr>
      <w:r>
        <w:tab/>
        <w:t xml:space="preserve">On </w:t>
      </w:r>
      <w:r w:rsidR="004D0CB6">
        <w:t>May 6</w:t>
      </w:r>
      <w:r w:rsidR="00ED072B">
        <w:t>, 202</w:t>
      </w:r>
      <w:r w:rsidR="004D0CB6">
        <w:t>2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0566F7">
        <w:t>1</w:t>
      </w:r>
      <w:r w:rsidR="004D0CB6">
        <w:t>2</w:t>
      </w:r>
      <w:r>
        <w:t xml:space="preserve">, establishing a deadline of </w:t>
      </w:r>
      <w:r w:rsidR="004D0CB6">
        <w:t>May 13</w:t>
      </w:r>
      <w:r w:rsidR="00ED072B">
        <w:t>, 202</w:t>
      </w:r>
      <w:r w:rsidR="004D0CB6">
        <w:t>2</w:t>
      </w:r>
      <w:r>
        <w:t xml:space="preserve"> for </w:t>
      </w:r>
      <w:r w:rsidR="00A84D11">
        <w:t xml:space="preserve">the </w:t>
      </w:r>
      <w:r>
        <w:t>Staff</w:t>
      </w:r>
      <w:r w:rsidR="00A84D11">
        <w:t xml:space="preserve"> </w:t>
      </w:r>
      <w:r w:rsidR="00015DC5">
        <w:t xml:space="preserve">(Staff) </w:t>
      </w:r>
      <w:r w:rsidR="00A84D11">
        <w:t>of the Public Utility Commission of Texas (</w:t>
      </w:r>
      <w:r w:rsidR="00015DC5">
        <w:t>Commission</w:t>
      </w:r>
      <w:r w:rsidR="00A84D11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77777777" w:rsidR="00F637EB" w:rsidRDefault="00F637EB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4C95F27F" w:rsidR="007A5BCF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 w:rsidR="004D0CB6">
        <w:t xml:space="preserve">supplemented </w:t>
      </w:r>
      <w:r>
        <w:t>peti</w:t>
      </w:r>
      <w:r w:rsidRPr="00B15D98">
        <w:t xml:space="preserve">tion and, as detailed in the attached memorandum from </w:t>
      </w:r>
      <w:r w:rsidR="005D38CA">
        <w:t>Jolie Mathis</w:t>
      </w:r>
      <w:r w:rsidRPr="00B15D98">
        <w:t xml:space="preserve">, Infrastructure Division, recommends that the </w:t>
      </w:r>
      <w:r w:rsidR="004D0CB6">
        <w:t xml:space="preserve">supplemented </w:t>
      </w:r>
      <w:r>
        <w:t>peti</w:t>
      </w:r>
      <w:r w:rsidRPr="00B15D98">
        <w:t xml:space="preserve">tion is administratively complete. Staff’s recommendation on administrative completeness is not a comment on the merits of the </w:t>
      </w:r>
      <w:r>
        <w:t>petition</w:t>
      </w:r>
      <w:r w:rsidRPr="00B15D98">
        <w:t>.</w:t>
      </w:r>
    </w:p>
    <w:p w14:paraId="7F712D1E" w14:textId="2D3DABBE" w:rsidR="00116991" w:rsidRDefault="00116991" w:rsidP="001D26CB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DCE4EA" w14:textId="77777777" w:rsidR="00BA5F24" w:rsidRPr="00B23DBC" w:rsidRDefault="00BA5F24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t>Notice Sufficiency</w:t>
      </w:r>
    </w:p>
    <w:p w14:paraId="0039E656" w14:textId="2AE5922A" w:rsidR="00BA5F24" w:rsidRPr="00E55B5F" w:rsidRDefault="00BA5F24" w:rsidP="001D26CB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B15D98">
        <w:rPr>
          <w:szCs w:val="24"/>
        </w:rPr>
        <w:t>h</w:t>
      </w:r>
      <w:r w:rsidRPr="00DA3D4F">
        <w:rPr>
          <w:szCs w:val="24"/>
        </w:rPr>
        <w:t>)(</w:t>
      </w:r>
      <w:r w:rsidR="00E55B5F">
        <w:rPr>
          <w:szCs w:val="24"/>
        </w:rPr>
        <w:t>3</w:t>
      </w:r>
      <w:r w:rsidRPr="00DA3D4F">
        <w:rPr>
          <w:szCs w:val="24"/>
        </w:rPr>
        <w:t>)</w:t>
      </w:r>
      <w:r w:rsidR="00E55B5F">
        <w:rPr>
          <w:szCs w:val="24"/>
        </w:rPr>
        <w:t>(f)</w:t>
      </w:r>
      <w:r w:rsidRPr="00DA3D4F">
        <w:rPr>
          <w:szCs w:val="24"/>
        </w:rPr>
        <w:t>,</w:t>
      </w:r>
      <w:r>
        <w:t xml:space="preserve"> </w:t>
      </w:r>
      <w:r w:rsidR="00E55B5F">
        <w:t xml:space="preserve">a </w:t>
      </w:r>
      <w:r>
        <w:t xml:space="preserve">landowner </w:t>
      </w:r>
      <w:r w:rsidR="00E55B5F">
        <w:t xml:space="preserve">seeking streamlined expedited release </w:t>
      </w:r>
      <w:r>
        <w:t xml:space="preserve">must provide proof that a copy of the petition has been mailed to the current CCN holder via certified mail on the day that the landowner submits the petition </w:t>
      </w:r>
      <w:r w:rsidR="00E55B5F">
        <w:t xml:space="preserve">to </w:t>
      </w:r>
      <w:r>
        <w:t>the Commission</w:t>
      </w:r>
      <w:r w:rsidRPr="00ED072B">
        <w:t>.</w:t>
      </w:r>
      <w:r w:rsidR="00E55B5F" w:rsidRPr="00ED072B">
        <w:rPr>
          <w:rFonts w:ascii="Calibri" w:hAnsi="Calibri"/>
          <w:sz w:val="22"/>
          <w:szCs w:val="22"/>
        </w:rPr>
        <w:t xml:space="preserve"> </w:t>
      </w:r>
      <w:r w:rsidR="005D38CA">
        <w:t>Meritage</w:t>
      </w:r>
      <w:r w:rsidR="00E55B5F" w:rsidRPr="00ED072B">
        <w:t xml:space="preserve"> </w:t>
      </w:r>
      <w:r w:rsidRPr="00ED072B">
        <w:t>state</w:t>
      </w:r>
      <w:r w:rsidR="00E55B5F" w:rsidRPr="00ED072B">
        <w:t>d</w:t>
      </w:r>
      <w:r w:rsidRPr="00ED072B">
        <w:t xml:space="preserve"> that it </w:t>
      </w:r>
      <w:r w:rsidRPr="00ED072B">
        <w:lastRenderedPageBreak/>
        <w:t xml:space="preserve">mailed a copy of its petition to the CCN holder, </w:t>
      </w:r>
      <w:r w:rsidR="00722AC4">
        <w:t>NC SUD</w:t>
      </w:r>
      <w:r w:rsidRPr="00ED072B">
        <w:t>, by certified mail on the day the petition was filed with the Commission.</w:t>
      </w:r>
      <w:r w:rsidR="00E55B5F" w:rsidRPr="00ED072B">
        <w:t xml:space="preserve"> </w:t>
      </w:r>
      <w:r w:rsidR="005D38CA">
        <w:t>Meritage</w:t>
      </w:r>
      <w:r w:rsidR="00E55B5F" w:rsidRPr="00ED072B">
        <w:t xml:space="preserve"> </w:t>
      </w:r>
      <w:r w:rsidRPr="00ED072B">
        <w:t xml:space="preserve">also </w:t>
      </w:r>
      <w:r w:rsidR="00015DC5">
        <w:t xml:space="preserve">filed </w:t>
      </w:r>
      <w:r w:rsidRPr="00ED072B">
        <w:t xml:space="preserve"> an affidavit attesting to this provision of notice to </w:t>
      </w:r>
      <w:r w:rsidR="00722AC4">
        <w:t>NC SUD</w:t>
      </w:r>
      <w:r w:rsidR="00E55B5F" w:rsidRPr="00ED072B">
        <w:t xml:space="preserve">. </w:t>
      </w:r>
      <w:r w:rsidRPr="00ED072B">
        <w:t>Accord</w:t>
      </w:r>
      <w:r>
        <w:t xml:space="preserve">ingly, Staff recommends that the notice </w:t>
      </w:r>
      <w:r w:rsidR="00E55B5F">
        <w:t>is</w:t>
      </w:r>
      <w:r>
        <w:t xml:space="preserve"> sufficient.</w:t>
      </w:r>
    </w:p>
    <w:p w14:paraId="48462A90" w14:textId="77777777" w:rsidR="00BA5F24" w:rsidRDefault="00BA5F24" w:rsidP="00A5359F">
      <w:pPr>
        <w:spacing w:line="360" w:lineRule="auto"/>
        <w:ind w:firstLine="720"/>
      </w:pPr>
    </w:p>
    <w:p w14:paraId="46DBAE6E" w14:textId="77777777" w:rsidR="00BA5F24" w:rsidRDefault="00BA5F24" w:rsidP="00A5359F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734C0A2D" w14:textId="57DB6D57" w:rsidR="00BA5F24" w:rsidRDefault="00BA5F24" w:rsidP="00A5359F">
      <w:pPr>
        <w:pStyle w:val="ListParagraph"/>
        <w:spacing w:line="360" w:lineRule="auto"/>
        <w:ind w:left="0" w:firstLine="720"/>
        <w:contextualSpacing w:val="0"/>
      </w:pPr>
      <w:r w:rsidRPr="009F3A2D">
        <w:t xml:space="preserve">Under </w:t>
      </w:r>
      <w:r w:rsidR="003256F0">
        <w:t>16 TAC § 24.245(h)(7)</w:t>
      </w:r>
      <w:r w:rsidR="006152B6">
        <w:t>,</w:t>
      </w:r>
      <w:r w:rsidR="003256F0">
        <w:t xml:space="preserve"> </w:t>
      </w:r>
      <w:r w:rsidRPr="009F3A2D">
        <w:t>there is an expedited deadline of 60 days for approval</w:t>
      </w:r>
      <w:r w:rsidR="00D82B34">
        <w:t xml:space="preserve"> of the requested release</w:t>
      </w:r>
      <w:r w:rsidRPr="009F3A2D">
        <w:t xml:space="preserve"> that begins once the</w:t>
      </w:r>
      <w:r w:rsidR="003256F0">
        <w:t xml:space="preserve"> </w:t>
      </w:r>
      <w:r w:rsidRPr="009F3A2D">
        <w:t>ALJ issues an order finding a</w:t>
      </w:r>
      <w:r w:rsidR="003256F0">
        <w:t xml:space="preserve"> peti</w:t>
      </w:r>
      <w:r w:rsidRPr="009F3A2D">
        <w:t xml:space="preserve">tion administratively complete. </w:t>
      </w:r>
      <w:r w:rsidR="003256F0" w:rsidRPr="009F3A2D">
        <w:t>Staff</w:t>
      </w:r>
      <w:r w:rsidR="003256F0">
        <w:t xml:space="preserve"> recommends that the petition be found</w:t>
      </w:r>
      <w:r w:rsidR="003256F0" w:rsidRPr="009F3A2D">
        <w:t xml:space="preserve"> administrative</w:t>
      </w:r>
      <w:r w:rsidR="003256F0">
        <w:t>ly</w:t>
      </w:r>
      <w:r w:rsidR="003256F0" w:rsidRPr="009F3A2D">
        <w:t xml:space="preserve"> complete</w:t>
      </w:r>
      <w:r w:rsidR="003256F0">
        <w:t xml:space="preserve">. </w:t>
      </w:r>
      <w:r w:rsidRPr="009F3A2D">
        <w:t xml:space="preserve">Therefore, </w:t>
      </w:r>
      <w:r w:rsidR="003256F0" w:rsidRPr="009F3A2D">
        <w:t>Staff propos</w:t>
      </w:r>
      <w:r w:rsidR="003256F0">
        <w:t xml:space="preserve">es the following procedural schedule and </w:t>
      </w:r>
      <w:r w:rsidRPr="009F3A2D">
        <w:t>requests that the ALJ populate the deadlines accordingly when the ALJ issues that order.</w:t>
      </w:r>
    </w:p>
    <w:p w14:paraId="0FAF661B" w14:textId="77777777" w:rsidR="004D0CB6" w:rsidRPr="004074BD" w:rsidRDefault="004D0CB6" w:rsidP="004D0CB6">
      <w:pPr>
        <w:pStyle w:val="ListParagraph"/>
        <w:spacing w:line="360" w:lineRule="auto"/>
        <w:ind w:left="1080"/>
        <w:contextualSpacing w:val="0"/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4D0CB6" w:rsidRPr="004074BD" w14:paraId="2F209939" w14:textId="77777777" w:rsidTr="007D10E4">
        <w:trPr>
          <w:trHeight w:val="4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CC9D6" w14:textId="77777777" w:rsidR="004D0CB6" w:rsidRPr="004074BD" w:rsidRDefault="004D0CB6" w:rsidP="007D10E4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080124" w14:textId="77777777" w:rsidR="004D0CB6" w:rsidRPr="004074BD" w:rsidRDefault="004D0CB6" w:rsidP="007D10E4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Date</w:t>
            </w:r>
          </w:p>
        </w:tc>
      </w:tr>
      <w:tr w:rsidR="004D0CB6" w:rsidRPr="004074BD" w14:paraId="4B9597E4" w14:textId="77777777" w:rsidTr="007D10E4">
        <w:trPr>
          <w:trHeight w:val="4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2DCB4" w14:textId="69CF5AB1" w:rsidR="004D0CB6" w:rsidRPr="004D0CB6" w:rsidRDefault="004D0CB6" w:rsidP="007D10E4">
            <w:pPr>
              <w:contextualSpacing/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>Deadline for</w:t>
            </w:r>
            <w:r w:rsidRPr="004D0CB6">
              <w:t xml:space="preserve"> NC SUD and intervenors to file a </w:t>
            </w:r>
            <w:r w:rsidRPr="004D0CB6">
              <w:rPr>
                <w:rFonts w:eastAsia="Calibri"/>
                <w:szCs w:val="24"/>
              </w:rPr>
              <w:t>response to the administratively complete petition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99352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20 days from the date of the order finding the petition administratively complete</w:t>
            </w:r>
          </w:p>
        </w:tc>
      </w:tr>
      <w:tr w:rsidR="004D0CB6" w:rsidRPr="004074BD" w14:paraId="3ADD2CA3" w14:textId="77777777" w:rsidTr="007D10E4">
        <w:trPr>
          <w:trHeight w:val="351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0DD45" w14:textId="442528CE" w:rsidR="004D0CB6" w:rsidRPr="004D0CB6" w:rsidRDefault="004D0CB6" w:rsidP="007D10E4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 xml:space="preserve">Deadline for </w:t>
            </w:r>
            <w:r w:rsidR="00015DC5">
              <w:rPr>
                <w:rFonts w:eastAsia="Calibri"/>
                <w:szCs w:val="24"/>
              </w:rPr>
              <w:t>Meritage</w:t>
            </w:r>
            <w:r w:rsidRPr="004D0CB6">
              <w:rPr>
                <w:rFonts w:eastAsia="Calibri"/>
                <w:szCs w:val="24"/>
              </w:rPr>
              <w:t xml:space="preserve"> to file a reply to NC SUD’s response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578EE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27</w:t>
            </w:r>
            <w:r w:rsidRPr="004074BD">
              <w:rPr>
                <w:rFonts w:eastAsia="Calibri"/>
                <w:szCs w:val="24"/>
              </w:rPr>
              <w:t xml:space="preserve"> days from the date of the order finding the petition administratively complete</w:t>
            </w:r>
          </w:p>
        </w:tc>
      </w:tr>
      <w:tr w:rsidR="004D0CB6" w:rsidRPr="004074BD" w14:paraId="790E3D4E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62B73" w14:textId="77777777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>Deadline for Staff’s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DCA7F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4D0CB6" w:rsidRPr="004074BD" w14:paraId="7218DD4E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2CB01" w14:textId="77777777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2ADF8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4D0CB6" w:rsidRPr="004074BD" w14:paraId="6F27890D" w14:textId="77777777" w:rsidTr="007D10E4">
        <w:trPr>
          <w:trHeight w:val="599"/>
          <w:jc w:val="center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EEDDA" w14:textId="3BBC4F77" w:rsidR="004D0CB6" w:rsidRPr="004D0CB6" w:rsidRDefault="004D0CB6" w:rsidP="007D10E4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4D0CB6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Pr="004D0CB6">
              <w:rPr>
                <w:b/>
                <w:bCs/>
                <w:i/>
                <w:iCs/>
              </w:rPr>
              <w:t>NC SUD</w:t>
            </w:r>
            <w:r w:rsidRPr="004D0CB6">
              <w:t xml:space="preserve"> </w:t>
            </w:r>
            <w:r w:rsidRPr="004D0CB6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4D0CB6" w:rsidRPr="004074BD" w14:paraId="076360BF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1B527" w14:textId="609B2E9E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 xml:space="preserve">Deadline for </w:t>
            </w:r>
            <w:r w:rsidR="00015DC5">
              <w:rPr>
                <w:rFonts w:eastAsia="Calibri"/>
                <w:szCs w:val="24"/>
              </w:rPr>
              <w:t>Meritage</w:t>
            </w:r>
            <w:r w:rsidRPr="004D0CB6">
              <w:rPr>
                <w:rFonts w:eastAsia="Calibri"/>
                <w:szCs w:val="24"/>
              </w:rPr>
              <w:t xml:space="preserve"> and</w:t>
            </w:r>
            <w:r w:rsidRPr="004D0CB6">
              <w:t xml:space="preserve"> NC SUD </w:t>
            </w:r>
            <w:r w:rsidRPr="004D0CB6">
              <w:rPr>
                <w:rFonts w:eastAsia="Calibri"/>
                <w:szCs w:val="24"/>
              </w:rPr>
              <w:t>to make a filing stating that they have selected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F75B4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4D0CB6" w:rsidRPr="004074BD" w14:paraId="6C554A9D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33783" w14:textId="77777777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51F0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4D0CB6" w:rsidRPr="004074BD" w14:paraId="2A2C4B8B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4E7E" w14:textId="5F9BE5BF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 xml:space="preserve">Deadline for Commission’s final order determining the amount of monetary compensation, if any, owed by petitioner to </w:t>
            </w:r>
            <w:r w:rsidRPr="004D0CB6">
              <w:t>NC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BE927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4D0CB6" w:rsidRPr="004074BD" w14:paraId="230E8F9F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AED31" w14:textId="29BEB4C4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>Deadline for petitioner to pay any compensation due to</w:t>
            </w:r>
            <w:r w:rsidRPr="004D0CB6">
              <w:rPr>
                <w:rFonts w:eastAsia="Calibri"/>
                <w:bCs/>
                <w:iCs/>
                <w:szCs w:val="24"/>
              </w:rPr>
              <w:t xml:space="preserve"> </w:t>
            </w:r>
            <w:r w:rsidRPr="004D0CB6">
              <w:t>NC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0E2C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4D0CB6" w:rsidRPr="004074BD" w14:paraId="5AB3E457" w14:textId="77777777" w:rsidTr="007D10E4">
        <w:trPr>
          <w:trHeight w:val="540"/>
          <w:jc w:val="center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87C44" w14:textId="1683F9D5" w:rsidR="004D0CB6" w:rsidRPr="004D0CB6" w:rsidRDefault="004D0CB6" w:rsidP="007D10E4">
            <w:pPr>
              <w:contextualSpacing/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Pr="004D0CB6">
              <w:rPr>
                <w:b/>
                <w:bCs/>
                <w:i/>
                <w:iCs/>
              </w:rPr>
              <w:t>NC SUD</w:t>
            </w:r>
            <w:r w:rsidRPr="004D0CB6">
              <w:t xml:space="preserve"> </w:t>
            </w:r>
            <w:r w:rsidRPr="004D0CB6">
              <w:rPr>
                <w:rFonts w:eastAsia="Calibri"/>
                <w:b/>
                <w:bCs/>
                <w:i/>
                <w:iCs/>
                <w:szCs w:val="24"/>
              </w:rPr>
              <w:t>unable to</w:t>
            </w:r>
            <w:r w:rsidRPr="004D0CB6">
              <w:rPr>
                <w:rFonts w:eastAsia="Calibri"/>
                <w:szCs w:val="24"/>
              </w:rPr>
              <w:t xml:space="preserve"> </w:t>
            </w:r>
            <w:r w:rsidRPr="004D0CB6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4D0CB6" w:rsidRPr="004074BD" w14:paraId="45DD28AD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BAD1" w14:textId="273A7449" w:rsidR="004D0CB6" w:rsidRPr="004D0CB6" w:rsidRDefault="004D0CB6" w:rsidP="007D10E4">
            <w:pPr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4D0CB6">
              <w:rPr>
                <w:rFonts w:eastAsia="Calibri"/>
                <w:szCs w:val="24"/>
              </w:rPr>
              <w:lastRenderedPageBreak/>
              <w:t xml:space="preserve">Deadline for </w:t>
            </w:r>
            <w:r w:rsidR="00015DC5">
              <w:rPr>
                <w:rFonts w:eastAsia="Calibri"/>
                <w:szCs w:val="24"/>
              </w:rPr>
              <w:t xml:space="preserve">Meritage </w:t>
            </w:r>
            <w:r w:rsidRPr="004D0CB6">
              <w:rPr>
                <w:rFonts w:eastAsia="Calibri"/>
                <w:szCs w:val="24"/>
              </w:rPr>
              <w:t xml:space="preserve">and </w:t>
            </w:r>
            <w:r w:rsidRPr="004D0CB6">
              <w:t xml:space="preserve">NC SUD </w:t>
            </w:r>
            <w:r w:rsidRPr="004D0CB6">
              <w:rPr>
                <w:rFonts w:eastAsia="Calibri"/>
                <w:szCs w:val="24"/>
              </w:rPr>
              <w:t>to make a filing stating that they have been unable to select an agreed-upon appraiser and affirming that they will pay half of the cost of Commission Staff’s appraiser</w:t>
            </w:r>
            <w:r w:rsidRPr="004D0CB6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C7BA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  <w:r w:rsidRPr="004074BD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4D0CB6" w:rsidRPr="004074BD" w14:paraId="180965AF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434C" w14:textId="088BCA06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 xml:space="preserve">Deadline for reports from </w:t>
            </w:r>
            <w:r w:rsidR="00015DC5">
              <w:rPr>
                <w:rFonts w:eastAsia="Calibri"/>
                <w:szCs w:val="24"/>
              </w:rPr>
              <w:t xml:space="preserve">Meritage’s </w:t>
            </w:r>
            <w:r w:rsidRPr="004D0CB6">
              <w:rPr>
                <w:rFonts w:eastAsia="Calibri"/>
                <w:szCs w:val="24"/>
              </w:rPr>
              <w:t xml:space="preserve">appraiser and </w:t>
            </w:r>
            <w:r w:rsidRPr="004D0CB6">
              <w:t>NC SUD</w:t>
            </w:r>
            <w:r w:rsidRPr="004D0CB6">
              <w:rPr>
                <w:rFonts w:eastAsia="Calibri"/>
                <w:bCs/>
                <w:iCs/>
                <w:szCs w:val="24"/>
              </w:rPr>
              <w:t>’s</w:t>
            </w:r>
            <w:r w:rsidRPr="004D0CB6">
              <w:rPr>
                <w:rFonts w:eastAsia="Calibri"/>
                <w:szCs w:val="24"/>
              </w:rPr>
              <w:t xml:space="preserve">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9B45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4D0CB6" w:rsidRPr="004074BD" w14:paraId="042C542B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EA638" w14:textId="77777777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>Deadline for Staff’s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7C4C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100 days after the Commission approves streamlined expedited release</w:t>
            </w:r>
          </w:p>
        </w:tc>
      </w:tr>
      <w:tr w:rsidR="004D0CB6" w:rsidRPr="004074BD" w14:paraId="49D64FD7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9FF5" w14:textId="4AD2F168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 xml:space="preserve">Deadline for Commission’s final order determining the amount of monetary compensation, if any, owed by </w:t>
            </w:r>
            <w:r w:rsidR="00015DC5">
              <w:rPr>
                <w:rFonts w:eastAsia="Calibri"/>
                <w:szCs w:val="24"/>
              </w:rPr>
              <w:t>Meritage</w:t>
            </w:r>
            <w:r w:rsidRPr="004D0CB6">
              <w:rPr>
                <w:rFonts w:eastAsia="Calibri"/>
                <w:szCs w:val="24"/>
              </w:rPr>
              <w:t xml:space="preserve"> to NC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64587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the Commission receives the final appraisal</w:t>
            </w:r>
          </w:p>
        </w:tc>
      </w:tr>
      <w:tr w:rsidR="004D0CB6" w:rsidRPr="004074BD" w14:paraId="0B706475" w14:textId="77777777" w:rsidTr="007D10E4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D86D" w14:textId="19840012" w:rsidR="004D0CB6" w:rsidRPr="004D0CB6" w:rsidRDefault="004D0CB6" w:rsidP="007D10E4">
            <w:pPr>
              <w:rPr>
                <w:rFonts w:eastAsia="Calibri"/>
                <w:szCs w:val="24"/>
              </w:rPr>
            </w:pPr>
            <w:r w:rsidRPr="004D0CB6">
              <w:rPr>
                <w:rFonts w:eastAsia="Calibri"/>
                <w:szCs w:val="24"/>
              </w:rPr>
              <w:t xml:space="preserve">Deadline for </w:t>
            </w:r>
            <w:r w:rsidR="00015DC5">
              <w:rPr>
                <w:rFonts w:eastAsia="Calibri"/>
                <w:szCs w:val="24"/>
              </w:rPr>
              <w:t>Meritage</w:t>
            </w:r>
            <w:r w:rsidRPr="004D0CB6">
              <w:rPr>
                <w:rFonts w:eastAsia="Calibri"/>
                <w:szCs w:val="24"/>
              </w:rPr>
              <w:t xml:space="preserve"> to pay any compensation due to NC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A7F6" w14:textId="77777777" w:rsidR="004D0CB6" w:rsidRPr="004074BD" w:rsidRDefault="004D0CB6" w:rsidP="007D10E4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19DB5DEF" w14:textId="77777777" w:rsidR="004D0CB6" w:rsidRDefault="004D0CB6" w:rsidP="006152B6">
      <w:pPr>
        <w:spacing w:line="360" w:lineRule="auto"/>
        <w:jc w:val="left"/>
        <w:rPr>
          <w:b/>
        </w:rPr>
      </w:pPr>
    </w:p>
    <w:p w14:paraId="1AC42C66" w14:textId="77777777" w:rsidR="00BA5F24" w:rsidRDefault="00BA5F24" w:rsidP="004D0CB6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3D5361DA" w14:textId="49B1361A" w:rsidR="00E71888" w:rsidRDefault="00146446" w:rsidP="006152B6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 xml:space="preserve">recommends that the </w:t>
      </w:r>
      <w:r w:rsidR="004D0CB6">
        <w:t xml:space="preserve">supplemented </w:t>
      </w:r>
      <w:r w:rsidR="00F5612A">
        <w:t>petition</w:t>
      </w:r>
      <w:r w:rsidR="00BA5F24">
        <w:t xml:space="preserve"> be </w:t>
      </w:r>
      <w:r w:rsidR="00F5612A">
        <w:t xml:space="preserve">found </w:t>
      </w:r>
      <w:r w:rsidR="00BA5F24">
        <w:t>administratively complete</w:t>
      </w:r>
      <w:r w:rsidR="00F5612A">
        <w:t xml:space="preserve">, that the </w:t>
      </w:r>
      <w:r w:rsidR="00BA5F24">
        <w:t xml:space="preserve">notice </w:t>
      </w:r>
      <w:r w:rsidR="00F5612A">
        <w:t xml:space="preserve">be found </w:t>
      </w:r>
      <w:r w:rsidR="00BA5F24">
        <w:t>sufficient</w:t>
      </w:r>
      <w:r w:rsidR="00F5612A">
        <w:t xml:space="preserve">, and that the </w:t>
      </w:r>
      <w:r w:rsidR="00BA5F24">
        <w:t>proposed procedural schedule</w:t>
      </w:r>
      <w:r w:rsidR="00F5612A">
        <w:t xml:space="preserve"> be adopted</w:t>
      </w:r>
      <w:r w:rsidR="00BA5F24">
        <w:t>.</w:t>
      </w:r>
      <w:r w:rsidR="00F5612A">
        <w:t xml:space="preserve"> </w:t>
      </w:r>
      <w:r w:rsidR="00E71888">
        <w:t>Staff respectfully requests the entry of an order consistent with these recommendations.</w:t>
      </w:r>
    </w:p>
    <w:p w14:paraId="7725EEA7" w14:textId="77777777" w:rsidR="00A84D11" w:rsidRDefault="00A84D11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2516097" w14:textId="77777777" w:rsidR="005D38CA" w:rsidRDefault="005D38CA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12B6919B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AF4AA5">
        <w:rPr>
          <w:bCs/>
          <w:noProof/>
          <w:szCs w:val="24"/>
        </w:rPr>
        <w:t>May 13,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A3C9768" w:rsidR="00675E73" w:rsidRDefault="004D0CB6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64952807" w14:textId="1A6B5717" w:rsidR="00ED072B" w:rsidRDefault="004D0CB6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>Sneha Patel</w:t>
      </w:r>
    </w:p>
    <w:p w14:paraId="492D87EF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2C4AB2C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DE79E88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B9C8CF" w14:textId="2199B097" w:rsidR="00ED072B" w:rsidRDefault="00015DC5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27597B5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2EDDF07B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135F6EC9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F29CF2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11FD564D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3EE48BDC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60D64020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666F73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1E5D843A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22AC4">
        <w:rPr>
          <w:sz w:val="24"/>
          <w:szCs w:val="24"/>
        </w:rPr>
        <w:t>5244</w:t>
      </w:r>
      <w:r w:rsidR="00D23B76">
        <w:rPr>
          <w:sz w:val="24"/>
          <w:szCs w:val="24"/>
        </w:rPr>
        <w:t>2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1A217922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F4AA5">
        <w:rPr>
          <w:noProof/>
          <w:szCs w:val="24"/>
        </w:rPr>
        <w:t>May 13,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5FAFD013" w14:textId="49C0E67A" w:rsidR="00ED072B" w:rsidRDefault="00015DC5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76CE5DA3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19A52" w14:textId="77777777" w:rsidR="00CA3ED7" w:rsidRDefault="00CA3ED7">
      <w:r>
        <w:separator/>
      </w:r>
    </w:p>
  </w:endnote>
  <w:endnote w:type="continuationSeparator" w:id="0">
    <w:p w14:paraId="49AC2756" w14:textId="77777777" w:rsidR="00CA3ED7" w:rsidRDefault="00CA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7889" w14:textId="77777777" w:rsidR="00CA3ED7" w:rsidRDefault="00CA3ED7">
      <w:r>
        <w:separator/>
      </w:r>
    </w:p>
  </w:footnote>
  <w:footnote w:type="continuationSeparator" w:id="0">
    <w:p w14:paraId="31E0E56C" w14:textId="77777777" w:rsidR="00CA3ED7" w:rsidRDefault="00CA3ED7">
      <w:r>
        <w:continuationSeparator/>
      </w:r>
    </w:p>
  </w:footnote>
  <w:footnote w:id="1">
    <w:p w14:paraId="71CA990B" w14:textId="77777777" w:rsidR="004D0CB6" w:rsidRDefault="004D0CB6" w:rsidP="004D0CB6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2">
    <w:p w14:paraId="045E3236" w14:textId="77777777" w:rsidR="004D0CB6" w:rsidRDefault="004D0CB6" w:rsidP="004D0CB6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the services of a third appraiser. If the petitioner and CCN holder are unable to agree and fail to make this filing, Staff may need additional time to file its appraiser’s report.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15DC5"/>
    <w:rsid w:val="00022774"/>
    <w:rsid w:val="000233F8"/>
    <w:rsid w:val="00045794"/>
    <w:rsid w:val="000462F9"/>
    <w:rsid w:val="00050EC3"/>
    <w:rsid w:val="000566F7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056B3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743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0CB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D38CA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438B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B86"/>
    <w:rsid w:val="00701F55"/>
    <w:rsid w:val="007028F4"/>
    <w:rsid w:val="007035E0"/>
    <w:rsid w:val="00706EA0"/>
    <w:rsid w:val="0071409A"/>
    <w:rsid w:val="007154AA"/>
    <w:rsid w:val="00721484"/>
    <w:rsid w:val="00721EA3"/>
    <w:rsid w:val="00722AC4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0E5C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2DDD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4AA5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84B93"/>
    <w:rsid w:val="00CA05B1"/>
    <w:rsid w:val="00CA2362"/>
    <w:rsid w:val="00CA3ED7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B76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3C25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2B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966CB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5</cp:revision>
  <cp:lastPrinted>2017-08-24T13:59:00Z</cp:lastPrinted>
  <dcterms:created xsi:type="dcterms:W3CDTF">2022-05-13T14:44:00Z</dcterms:created>
  <dcterms:modified xsi:type="dcterms:W3CDTF">2022-05-13T16:05:00Z</dcterms:modified>
</cp:coreProperties>
</file>